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jc w:val="center"/>
        <w:textAlignment w:val="baseline"/>
        <w:outlineLvl w:val="1"/>
        <w:rPr>
          <w:rFonts w:ascii="Arial" w:eastAsia="Times New Roman" w:hAnsi="Arial" w:cs="Arial"/>
          <w:color w:val="19222B"/>
          <w:sz w:val="72"/>
          <w:szCs w:val="72"/>
          <w:lang w:eastAsia="de-DE"/>
        </w:rPr>
      </w:pPr>
      <w:r w:rsidRPr="00D22E8B">
        <w:rPr>
          <w:rFonts w:ascii="Arial" w:eastAsia="Times New Roman" w:hAnsi="Arial" w:cs="Arial"/>
          <w:color w:val="19222B"/>
          <w:sz w:val="72"/>
          <w:szCs w:val="72"/>
          <w:lang w:eastAsia="de-DE"/>
        </w:rPr>
        <w:t xml:space="preserve">Von eurer Hochzeitsband </w:t>
      </w:r>
      <w:r w:rsidRPr="00D22E8B">
        <w:rPr>
          <w:rFonts w:ascii="Arial" w:eastAsia="Times New Roman" w:hAnsi="Arial" w:cs="Arial"/>
          <w:color w:val="19222B"/>
          <w:sz w:val="72"/>
          <w:szCs w:val="72"/>
          <w:lang w:eastAsia="de-DE"/>
        </w:rPr>
        <w:br/>
        <w:t>„NIMM 2“</w:t>
      </w:r>
      <w:r w:rsidRPr="00D22E8B">
        <w:rPr>
          <w:rFonts w:ascii="Arial" w:eastAsia="Times New Roman" w:hAnsi="Arial" w:cs="Arial"/>
          <w:color w:val="19222B"/>
          <w:sz w:val="72"/>
          <w:szCs w:val="72"/>
          <w:lang w:eastAsia="de-DE"/>
        </w:rPr>
        <w:br/>
      </w:r>
      <w:bookmarkStart w:id="0" w:name="_GoBack"/>
    </w:p>
    <w:bookmarkEnd w:id="0"/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19222B"/>
          <w:sz w:val="24"/>
          <w:szCs w:val="24"/>
          <w:lang w:eastAsia="de-DE"/>
        </w:rPr>
        <w:t>12 bis 6 Monate vorher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Hochzeitstermin festlegen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Budget festlegen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Gästeliste erstellen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Location besichtigen/reservieren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Catering aussuchen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Standesamt und Kirche besichtigen/reservieren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Erstgespräch mit dem Standesbeamten(in) bzw. Pfarrer führen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Ungefähre Kosten überschlagen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Flitterwochen Gedanken machen bzw. rechtzeitig buchen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Urlaub anmelden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Notwendige Unterlagen, Dokumente informieren</w:t>
      </w:r>
    </w:p>
    <w:p w:rsidR="00D22E8B" w:rsidRPr="00D22E8B" w:rsidRDefault="00D22E8B" w:rsidP="00D22E8B">
      <w:pPr>
        <w:numPr>
          <w:ilvl w:val="0"/>
          <w:numId w:val="1"/>
        </w:numPr>
        <w:shd w:val="clear" w:color="auto" w:fill="FFFFFF"/>
        <w:spacing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Gedanken Musik, Band oder DJ machen und am besten auch gleich buchen</w:t>
      </w: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</w: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</w: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</w: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19222B"/>
          <w:sz w:val="24"/>
          <w:szCs w:val="24"/>
          <w:lang w:eastAsia="de-DE"/>
        </w:rPr>
        <w:t>6 Monate vorher</w:t>
      </w:r>
    </w:p>
    <w:p w:rsidR="00D22E8B" w:rsidRPr="00D22E8B" w:rsidRDefault="00D22E8B" w:rsidP="00D22E8B">
      <w:pPr>
        <w:numPr>
          <w:ilvl w:val="0"/>
          <w:numId w:val="2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Trauzeugen auswählen</w:t>
      </w:r>
    </w:p>
    <w:p w:rsidR="00D22E8B" w:rsidRPr="00D22E8B" w:rsidRDefault="00D22E8B" w:rsidP="00D22E8B">
      <w:pPr>
        <w:numPr>
          <w:ilvl w:val="0"/>
          <w:numId w:val="2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Brautkleid aussuchen</w:t>
      </w:r>
    </w:p>
    <w:p w:rsidR="00D22E8B" w:rsidRPr="00D22E8B" w:rsidRDefault="00D22E8B" w:rsidP="00D22E8B">
      <w:pPr>
        <w:numPr>
          <w:ilvl w:val="0"/>
          <w:numId w:val="2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Hochzeitssuite reservieren bzw. bestellen</w:t>
      </w:r>
    </w:p>
    <w:p w:rsidR="00D22E8B" w:rsidRPr="00D22E8B" w:rsidRDefault="00D22E8B" w:rsidP="00D22E8B">
      <w:pPr>
        <w:numPr>
          <w:ilvl w:val="0"/>
          <w:numId w:val="2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Hotelzimmer für die Gäste reservieren bzw. bestellen</w:t>
      </w:r>
    </w:p>
    <w:p w:rsidR="00D22E8B" w:rsidRPr="00D22E8B" w:rsidRDefault="00D22E8B" w:rsidP="00D22E8B">
      <w:pPr>
        <w:numPr>
          <w:ilvl w:val="0"/>
          <w:numId w:val="2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Muster Einladungskarten bestellen</w:t>
      </w:r>
    </w:p>
    <w:p w:rsidR="00D22E8B" w:rsidRPr="00D22E8B" w:rsidRDefault="00D22E8B" w:rsidP="00D22E8B">
      <w:pPr>
        <w:numPr>
          <w:ilvl w:val="0"/>
          <w:numId w:val="2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Fotografen aussuchen und event. ein Probeshooting vereinbaren</w:t>
      </w:r>
    </w:p>
    <w:p w:rsidR="00D22E8B" w:rsidRDefault="00D22E8B" w:rsidP="00D22E8B">
      <w:pPr>
        <w:numPr>
          <w:ilvl w:val="0"/>
          <w:numId w:val="2"/>
        </w:numPr>
        <w:shd w:val="clear" w:color="auto" w:fill="FFFFFF"/>
        <w:spacing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Hochzeitsbläser falsch gewünscht buchen</w:t>
      </w:r>
      <w:r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</w:r>
    </w:p>
    <w:p w:rsidR="00D22E8B" w:rsidRDefault="00D22E8B" w:rsidP="00D22E8B">
      <w:pPr>
        <w:shd w:val="clear" w:color="auto" w:fill="FFFFFF"/>
        <w:spacing w:line="240" w:lineRule="auto"/>
        <w:ind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</w:p>
    <w:p w:rsidR="00D22E8B" w:rsidRPr="00D22E8B" w:rsidRDefault="00D22E8B" w:rsidP="00D22E8B">
      <w:pPr>
        <w:shd w:val="clear" w:color="auto" w:fill="FFFFFF"/>
        <w:spacing w:line="240" w:lineRule="auto"/>
        <w:ind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</w: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19222B"/>
          <w:sz w:val="24"/>
          <w:szCs w:val="24"/>
          <w:lang w:eastAsia="de-DE"/>
        </w:rPr>
        <w:lastRenderedPageBreak/>
        <w:t>5 Monate vorher</w:t>
      </w:r>
    </w:p>
    <w:p w:rsidR="00D22E8B" w:rsidRPr="00D22E8B" w:rsidRDefault="00D22E8B" w:rsidP="00D22E8B">
      <w:pPr>
        <w:numPr>
          <w:ilvl w:val="0"/>
          <w:numId w:val="3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Hochzeitseinladungen bestellen bzw. in den Druck geben</w:t>
      </w:r>
    </w:p>
    <w:p w:rsidR="00D22E8B" w:rsidRPr="00D22E8B" w:rsidRDefault="00D22E8B" w:rsidP="00D22E8B">
      <w:pPr>
        <w:numPr>
          <w:ilvl w:val="0"/>
          <w:numId w:val="3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Ausweise Reisepässe für die Flitterwochen überprüfen</w:t>
      </w:r>
    </w:p>
    <w:p w:rsidR="00D22E8B" w:rsidRPr="00D22E8B" w:rsidRDefault="00D22E8B" w:rsidP="00D22E8B">
      <w:pPr>
        <w:numPr>
          <w:ilvl w:val="0"/>
          <w:numId w:val="3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eventuell notwendige Impfungen</w:t>
      </w:r>
    </w:p>
    <w:p w:rsidR="00D22E8B" w:rsidRPr="00D22E8B" w:rsidRDefault="00D22E8B" w:rsidP="00D22E8B">
      <w:pPr>
        <w:numPr>
          <w:ilvl w:val="0"/>
          <w:numId w:val="3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Muster Tischdeko bestellen</w:t>
      </w:r>
    </w:p>
    <w:p w:rsidR="00D22E8B" w:rsidRPr="00D22E8B" w:rsidRDefault="00D22E8B" w:rsidP="00D22E8B">
      <w:pPr>
        <w:numPr>
          <w:ilvl w:val="0"/>
          <w:numId w:val="3"/>
        </w:numPr>
        <w:shd w:val="clear" w:color="auto" w:fill="FFFFFF"/>
        <w:spacing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Musikalische Umrahmung für Standesamt und Kirche organisieren</w:t>
      </w: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0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19222B"/>
          <w:sz w:val="24"/>
          <w:szCs w:val="24"/>
          <w:lang w:eastAsia="de-DE"/>
        </w:rPr>
        <w:br/>
        <w:t>4 Monate vorher</w:t>
      </w:r>
    </w:p>
    <w:p w:rsidR="00D22E8B" w:rsidRPr="00D22E8B" w:rsidRDefault="00D22E8B" w:rsidP="00D22E8B">
      <w:pPr>
        <w:numPr>
          <w:ilvl w:val="0"/>
          <w:numId w:val="4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Einladungskarten versenden</w:t>
      </w:r>
    </w:p>
    <w:p w:rsidR="00D22E8B" w:rsidRPr="00D22E8B" w:rsidRDefault="00D22E8B" w:rsidP="00D22E8B">
      <w:pPr>
        <w:numPr>
          <w:ilvl w:val="0"/>
          <w:numId w:val="4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Hochzeitstorte mit dem Konditor besprechen</w:t>
      </w:r>
    </w:p>
    <w:p w:rsidR="00D22E8B" w:rsidRPr="00D22E8B" w:rsidRDefault="00D22E8B" w:rsidP="00D22E8B">
      <w:pPr>
        <w:numPr>
          <w:ilvl w:val="0"/>
          <w:numId w:val="4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Menü für die Feier zusammenstellen bzw. mit dem Catering, Restaurant besprechen</w:t>
      </w:r>
    </w:p>
    <w:p w:rsidR="00D22E8B" w:rsidRPr="00D22E8B" w:rsidRDefault="00D22E8B" w:rsidP="00D22E8B">
      <w:pPr>
        <w:numPr>
          <w:ilvl w:val="0"/>
          <w:numId w:val="4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Menükarten bestellen</w:t>
      </w:r>
    </w:p>
    <w:p w:rsidR="00D22E8B" w:rsidRPr="00D22E8B" w:rsidRDefault="00D22E8B" w:rsidP="00D22E8B">
      <w:pPr>
        <w:numPr>
          <w:ilvl w:val="0"/>
          <w:numId w:val="4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Tischkarten bestellen</w:t>
      </w:r>
    </w:p>
    <w:p w:rsidR="00D22E8B" w:rsidRPr="00D22E8B" w:rsidRDefault="00D22E8B" w:rsidP="00D22E8B">
      <w:pPr>
        <w:numPr>
          <w:ilvl w:val="0"/>
          <w:numId w:val="4"/>
        </w:numPr>
        <w:shd w:val="clear" w:color="auto" w:fill="FFFFFF"/>
        <w:spacing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Tischdeko bestellen</w:t>
      </w: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19222B"/>
          <w:sz w:val="24"/>
          <w:szCs w:val="24"/>
          <w:lang w:eastAsia="de-DE"/>
        </w:rPr>
        <w:t>3 Monate vorher</w:t>
      </w:r>
    </w:p>
    <w:p w:rsidR="00D22E8B" w:rsidRPr="00D22E8B" w:rsidRDefault="00D22E8B" w:rsidP="00D22E8B">
      <w:pPr>
        <w:numPr>
          <w:ilvl w:val="0"/>
          <w:numId w:val="5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Bräutigam (in Abstimmung auf das Brautkleid) einkleiden</w:t>
      </w:r>
    </w:p>
    <w:p w:rsidR="00D22E8B" w:rsidRPr="00D22E8B" w:rsidRDefault="00D22E8B" w:rsidP="00D22E8B">
      <w:pPr>
        <w:numPr>
          <w:ilvl w:val="0"/>
          <w:numId w:val="5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eventuell Tanzstunden nehmen</w:t>
      </w:r>
    </w:p>
    <w:p w:rsidR="00D22E8B" w:rsidRPr="00D22E8B" w:rsidRDefault="00D22E8B" w:rsidP="00D22E8B">
      <w:pPr>
        <w:numPr>
          <w:ilvl w:val="0"/>
          <w:numId w:val="5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Trauringe aussuchen und gravieren lassen</w:t>
      </w:r>
    </w:p>
    <w:p w:rsidR="00D22E8B" w:rsidRPr="00D22E8B" w:rsidRDefault="00D22E8B" w:rsidP="00D22E8B">
      <w:pPr>
        <w:numPr>
          <w:ilvl w:val="0"/>
          <w:numId w:val="5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Transport der Gäste und des Brautpaars organisieren</w:t>
      </w:r>
    </w:p>
    <w:p w:rsidR="00D22E8B" w:rsidRPr="00D22E8B" w:rsidRDefault="00D22E8B" w:rsidP="00D22E8B">
      <w:pPr>
        <w:numPr>
          <w:ilvl w:val="0"/>
          <w:numId w:val="5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Hochzeitsauto (oder Pferdekutsche) reservieren</w:t>
      </w:r>
    </w:p>
    <w:p w:rsidR="00D22E8B" w:rsidRPr="00D22E8B" w:rsidRDefault="00D22E8B" w:rsidP="00D22E8B">
      <w:pPr>
        <w:numPr>
          <w:ilvl w:val="0"/>
          <w:numId w:val="5"/>
        </w:numPr>
        <w:shd w:val="clear" w:color="auto" w:fill="FFFFFF"/>
        <w:spacing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Gastgeschenke vorbereiten</w:t>
      </w:r>
    </w:p>
    <w:p w:rsidR="00D22E8B" w:rsidRPr="00D22E8B" w:rsidRDefault="00D22E8B" w:rsidP="00D22E8B">
      <w:pPr>
        <w:shd w:val="clear" w:color="auto" w:fill="FFFFFF"/>
        <w:spacing w:line="240" w:lineRule="auto"/>
        <w:ind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19222B"/>
          <w:sz w:val="24"/>
          <w:szCs w:val="24"/>
          <w:lang w:eastAsia="de-DE"/>
        </w:rPr>
        <w:t>2 Monate vorher</w:t>
      </w:r>
    </w:p>
    <w:p w:rsidR="00D22E8B" w:rsidRPr="00D22E8B" w:rsidRDefault="00D22E8B" w:rsidP="00D22E8B">
      <w:pPr>
        <w:numPr>
          <w:ilvl w:val="0"/>
          <w:numId w:val="6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Sitzordnung planen</w:t>
      </w:r>
    </w:p>
    <w:p w:rsidR="00D22E8B" w:rsidRPr="00D22E8B" w:rsidRDefault="00D22E8B" w:rsidP="00D22E8B">
      <w:pPr>
        <w:numPr>
          <w:ilvl w:val="0"/>
          <w:numId w:val="6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Brautfrisur beim Friseur stecken lassen und einen Termin vereinbaren</w:t>
      </w:r>
    </w:p>
    <w:p w:rsidR="00D22E8B" w:rsidRPr="00D22E8B" w:rsidRDefault="00D22E8B" w:rsidP="00D22E8B">
      <w:pPr>
        <w:numPr>
          <w:ilvl w:val="0"/>
          <w:numId w:val="6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Kosmetikerin testen und buchen</w:t>
      </w:r>
    </w:p>
    <w:p w:rsidR="00D22E8B" w:rsidRPr="00D22E8B" w:rsidRDefault="00D22E8B" w:rsidP="00D22E8B">
      <w:pPr>
        <w:numPr>
          <w:ilvl w:val="0"/>
          <w:numId w:val="6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Floristen kontaktieren</w:t>
      </w:r>
    </w:p>
    <w:p w:rsidR="00D22E8B" w:rsidRPr="00D22E8B" w:rsidRDefault="00D22E8B" w:rsidP="00D22E8B">
      <w:pPr>
        <w:numPr>
          <w:ilvl w:val="0"/>
          <w:numId w:val="6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Blumendeko und Brautstrauß auswählen</w:t>
      </w:r>
    </w:p>
    <w:p w:rsidR="00D22E8B" w:rsidRPr="00D22E8B" w:rsidRDefault="00D22E8B" w:rsidP="00D22E8B">
      <w:pPr>
        <w:numPr>
          <w:ilvl w:val="0"/>
          <w:numId w:val="6"/>
        </w:numPr>
        <w:shd w:val="clear" w:color="auto" w:fill="FFFFFF"/>
        <w:spacing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Ringkissen organisieren</w:t>
      </w:r>
    </w:p>
    <w:p w:rsidR="00D22E8B" w:rsidRPr="00D22E8B" w:rsidRDefault="00D22E8B" w:rsidP="00D22E8B">
      <w:pPr>
        <w:shd w:val="clear" w:color="auto" w:fill="FFFFFF"/>
        <w:spacing w:line="240" w:lineRule="auto"/>
        <w:ind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19222B"/>
          <w:sz w:val="24"/>
          <w:szCs w:val="24"/>
          <w:lang w:eastAsia="de-DE"/>
        </w:rPr>
        <w:t>1 Monat vorher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Letzte Anprobe Brautkleid/ Hochzeitsanzug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finale Absprache mit der Band oder DJ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Hochzeitstanz bzw. Eröffnungstanz überlegen und auch mit der Band oder mit dem DJ absprechen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finale Absprache mit dem Catering oder Restaurant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finale Absprache mit dem Standesbeamten(in) und dem Pfarrer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Gästeliste überprüfen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Location, Catering bzw. Restaurant die genaue Anzahl der Gäste mitteilen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endgültige Sitzordnung festlegen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Ringe abholen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Festlegung des Tagesablaufs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Flitterwochen alles vorbereiten (Tickets abholen usw.)</w:t>
      </w:r>
    </w:p>
    <w:p w:rsidR="00D22E8B" w:rsidRPr="00D22E8B" w:rsidRDefault="00D22E8B" w:rsidP="00D22E8B">
      <w:pPr>
        <w:numPr>
          <w:ilvl w:val="0"/>
          <w:numId w:val="7"/>
        </w:numPr>
        <w:shd w:val="clear" w:color="auto" w:fill="FFFFFF"/>
        <w:spacing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Hochzeitsschuhe eingehen</w:t>
      </w: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</w:p>
    <w:p w:rsidR="00D22E8B" w:rsidRPr="00D22E8B" w:rsidRDefault="00D22E8B" w:rsidP="00D22E8B">
      <w:pPr>
        <w:pBdr>
          <w:bottom w:val="single" w:sz="6" w:space="0" w:color="8D856B"/>
        </w:pBdr>
        <w:shd w:val="clear" w:color="auto" w:fill="FFFFFF"/>
        <w:spacing w:after="225" w:line="690" w:lineRule="atLeast"/>
        <w:ind w:left="147" w:right="147"/>
        <w:textAlignment w:val="baseline"/>
        <w:outlineLvl w:val="1"/>
        <w:rPr>
          <w:rFonts w:ascii="Arial" w:eastAsia="Times New Roman" w:hAnsi="Arial" w:cs="Arial"/>
          <w:color w:val="19222B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19222B"/>
          <w:sz w:val="24"/>
          <w:szCs w:val="24"/>
          <w:lang w:eastAsia="de-DE"/>
        </w:rPr>
        <w:t>1, 2, 3 Tage vor der Hochzeit</w:t>
      </w:r>
    </w:p>
    <w:p w:rsidR="00D22E8B" w:rsidRPr="00D22E8B" w:rsidRDefault="00D22E8B" w:rsidP="00D22E8B">
      <w:pPr>
        <w:numPr>
          <w:ilvl w:val="0"/>
          <w:numId w:val="8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Koffer packen</w:t>
      </w:r>
    </w:p>
    <w:p w:rsidR="00D22E8B" w:rsidRPr="00D22E8B" w:rsidRDefault="00D22E8B" w:rsidP="00D22E8B">
      <w:pPr>
        <w:numPr>
          <w:ilvl w:val="0"/>
          <w:numId w:val="8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Tischkarten &amp; Sitzplan weitergeben</w:t>
      </w:r>
    </w:p>
    <w:p w:rsidR="00D22E8B" w:rsidRPr="00D22E8B" w:rsidRDefault="00D22E8B" w:rsidP="00D22E8B">
      <w:pPr>
        <w:numPr>
          <w:ilvl w:val="0"/>
          <w:numId w:val="8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Tischdeko vorbereiten</w:t>
      </w:r>
    </w:p>
    <w:p w:rsidR="00D22E8B" w:rsidRPr="00D22E8B" w:rsidRDefault="00D22E8B" w:rsidP="00D22E8B">
      <w:pPr>
        <w:numPr>
          <w:ilvl w:val="0"/>
          <w:numId w:val="8"/>
        </w:numPr>
        <w:shd w:val="clear" w:color="auto" w:fill="FFFFFF"/>
        <w:spacing w:after="150"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eventuelle Reden vorbereiten</w:t>
      </w:r>
    </w:p>
    <w:p w:rsidR="00D22E8B" w:rsidRPr="00D22E8B" w:rsidRDefault="00D22E8B" w:rsidP="00D22E8B">
      <w:pPr>
        <w:numPr>
          <w:ilvl w:val="0"/>
          <w:numId w:val="8"/>
        </w:numPr>
        <w:shd w:val="clear" w:color="auto" w:fill="FFFFFF"/>
        <w:spacing w:line="240" w:lineRule="auto"/>
        <w:ind w:left="59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Geld vorbereiten (Musik, Trinkgelder usw.)</w:t>
      </w: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</w: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</w: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</w:r>
    </w:p>
    <w:p w:rsidR="00D22E8B" w:rsidRPr="00D22E8B" w:rsidRDefault="00D22E8B" w:rsidP="00D22E8B">
      <w:pPr>
        <w:shd w:val="clear" w:color="auto" w:fill="FFFFFF"/>
        <w:spacing w:line="240" w:lineRule="auto"/>
        <w:ind w:left="237" w:right="147"/>
        <w:textAlignment w:val="baseline"/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</w:pP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Natürlich kann man diese Liste noch erweitern</w:t>
      </w:r>
      <w:r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br/>
        <w:t>Wir</w:t>
      </w: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 xml:space="preserve"> sind für Anregung</w:t>
      </w:r>
      <w:r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>en</w:t>
      </w:r>
      <w:r w:rsidRPr="00D22E8B">
        <w:rPr>
          <w:rFonts w:ascii="Arial" w:eastAsia="Times New Roman" w:hAnsi="Arial" w:cs="Arial"/>
          <w:color w:val="737E86"/>
          <w:spacing w:val="15"/>
          <w:sz w:val="24"/>
          <w:szCs w:val="24"/>
          <w:lang w:eastAsia="de-DE"/>
        </w:rPr>
        <w:t xml:space="preserve"> sehr Dankbar</w:t>
      </w:r>
    </w:p>
    <w:p w:rsidR="00DF7195" w:rsidRDefault="00DF7195"/>
    <w:sectPr w:rsidR="00DF7195" w:rsidSect="00D22E8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135"/>
    <w:multiLevelType w:val="multilevel"/>
    <w:tmpl w:val="E392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6598"/>
    <w:multiLevelType w:val="multilevel"/>
    <w:tmpl w:val="88B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E1415"/>
    <w:multiLevelType w:val="multilevel"/>
    <w:tmpl w:val="5FD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77FDD"/>
    <w:multiLevelType w:val="multilevel"/>
    <w:tmpl w:val="27D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95CCC"/>
    <w:multiLevelType w:val="multilevel"/>
    <w:tmpl w:val="A40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866EB"/>
    <w:multiLevelType w:val="multilevel"/>
    <w:tmpl w:val="2D0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72C10"/>
    <w:multiLevelType w:val="multilevel"/>
    <w:tmpl w:val="37A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67223"/>
    <w:multiLevelType w:val="multilevel"/>
    <w:tmpl w:val="0038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8B"/>
    <w:rsid w:val="0004769B"/>
    <w:rsid w:val="00844442"/>
    <w:rsid w:val="00C46541"/>
    <w:rsid w:val="00D22E8B"/>
    <w:rsid w:val="00D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2020-06-23T15:13:00Z</dcterms:created>
  <dcterms:modified xsi:type="dcterms:W3CDTF">2020-06-23T15:13:00Z</dcterms:modified>
</cp:coreProperties>
</file>